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294F" w14:textId="6DCABC82" w:rsidR="00DE5A43" w:rsidRDefault="00677B99">
      <w:pPr>
        <w:pStyle w:val="Body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Instructions to Change over </w:t>
      </w:r>
      <w:r w:rsidR="00373FF4">
        <w:rPr>
          <w:b/>
          <w:bCs/>
          <w:sz w:val="36"/>
          <w:szCs w:val="36"/>
        </w:rPr>
        <w:t>to new 2CB5-S Filter</w:t>
      </w:r>
      <w:r>
        <w:rPr>
          <w:b/>
          <w:bCs/>
          <w:sz w:val="36"/>
          <w:szCs w:val="36"/>
        </w:rPr>
        <w:t xml:space="preserve"> </w:t>
      </w:r>
    </w:p>
    <w:p w14:paraId="1E2B70E7" w14:textId="77777777" w:rsidR="00DE5A43" w:rsidRDefault="00DE5A43" w:rsidP="00DE73EC">
      <w:pPr>
        <w:pStyle w:val="Body"/>
        <w:jc w:val="both"/>
        <w:rPr>
          <w:b/>
          <w:bCs/>
          <w:sz w:val="36"/>
          <w:szCs w:val="36"/>
        </w:rPr>
      </w:pPr>
    </w:p>
    <w:p w14:paraId="0397000D" w14:textId="07945421" w:rsidR="00DE5A43" w:rsidRDefault="00373FF4" w:rsidP="00DE73EC">
      <w:pPr>
        <w:pStyle w:val="Body"/>
        <w:jc w:val="both"/>
      </w:pPr>
      <w:r>
        <w:t xml:space="preserve">Our original filter (the white plastic tube) has been discontinued.  The new 2CB5-S filter has been provided </w:t>
      </w:r>
      <w:r w:rsidR="00294A7B">
        <w:t>with</w:t>
      </w:r>
      <w:r>
        <w:t xml:space="preserve"> purchase orders since early 2025.  </w:t>
      </w:r>
      <w:r w:rsidR="00542ECC">
        <w:t xml:space="preserve">Customers were able to replace the original white filter </w:t>
      </w:r>
      <w:r w:rsidR="00190646">
        <w:t xml:space="preserve">(which was recommended every 6 months) </w:t>
      </w:r>
      <w:r w:rsidR="00542ECC">
        <w:t xml:space="preserve">up to early </w:t>
      </w:r>
      <w:proofErr w:type="gramStart"/>
      <w:r w:rsidR="00542ECC">
        <w:t>2026, but</w:t>
      </w:r>
      <w:proofErr w:type="gramEnd"/>
      <w:r w:rsidR="00542ECC">
        <w:t xml:space="preserve"> are no longer available</w:t>
      </w:r>
      <w:r w:rsidR="004270CF" w:rsidRPr="00141CCD">
        <w:t>.</w:t>
      </w:r>
      <w:r w:rsidR="00542ECC">
        <w:t xml:space="preserve">  The new 2CB5-S </w:t>
      </w:r>
      <w:r w:rsidR="00294A7B">
        <w:t xml:space="preserve">filter </w:t>
      </w:r>
      <w:r w:rsidR="00190646">
        <w:t>will last 12 months</w:t>
      </w:r>
      <w:r w:rsidR="00A446C2">
        <w:t xml:space="preserve"> but need the mounting bracket to be changed.  The steps below guide a customer or plumber to do this.</w:t>
      </w:r>
    </w:p>
    <w:p w14:paraId="7D0E5924" w14:textId="77777777" w:rsidR="00A446C2" w:rsidRDefault="00A446C2" w:rsidP="00DE73EC">
      <w:pPr>
        <w:pStyle w:val="Body"/>
        <w:jc w:val="both"/>
      </w:pPr>
    </w:p>
    <w:p w14:paraId="571D6032" w14:textId="2688FF42" w:rsidR="00141CCD" w:rsidRDefault="00A446C2" w:rsidP="00DE73EC">
      <w:pPr>
        <w:pStyle w:val="Body"/>
        <w:jc w:val="both"/>
      </w:pPr>
      <w:r>
        <w:t>After this has been changed over only the cartridge needs replacement once a year</w:t>
      </w:r>
      <w:r w:rsidR="00294A7B">
        <w:t xml:space="preserve"> in line with warranty requirements</w:t>
      </w:r>
      <w:r>
        <w:t>.</w:t>
      </w:r>
    </w:p>
    <w:p w14:paraId="2B37FE22" w14:textId="6AFB65E3" w:rsidR="00141CCD" w:rsidRDefault="00141CCD" w:rsidP="00DE73EC">
      <w:pPr>
        <w:pStyle w:val="Body"/>
        <w:jc w:val="both"/>
        <w:rPr>
          <w:b/>
          <w:bCs/>
          <w:u w:val="single"/>
        </w:rPr>
      </w:pPr>
      <w:r w:rsidRPr="00FB62DF">
        <w:rPr>
          <w:b/>
          <w:bCs/>
          <w:u w:val="single"/>
        </w:rPr>
        <w:t xml:space="preserve"> </w:t>
      </w:r>
    </w:p>
    <w:p w14:paraId="2A8728B6" w14:textId="77777777" w:rsidR="00BF6A2E" w:rsidRPr="00FB62DF" w:rsidRDefault="00BF6A2E" w:rsidP="00DE73EC">
      <w:pPr>
        <w:pStyle w:val="Body"/>
        <w:jc w:val="both"/>
        <w:rPr>
          <w:b/>
          <w:bCs/>
          <w:u w:val="single"/>
        </w:rPr>
      </w:pPr>
    </w:p>
    <w:p w14:paraId="660BDDCD" w14:textId="77777777" w:rsidR="003C60A6" w:rsidRDefault="003C60A6" w:rsidP="003C60A6">
      <w:pPr>
        <w:pStyle w:val="Body"/>
        <w:jc w:val="both"/>
        <w:rPr>
          <w:lang w:val="en-AU"/>
        </w:rPr>
      </w:pPr>
      <w:r w:rsidRPr="003C60A6">
        <w:rPr>
          <w:b/>
          <w:bCs/>
          <w:lang w:val="en-AU"/>
        </w:rPr>
        <w:t>Steps to Change Over Peppy Taps</w:t>
      </w:r>
      <w:r w:rsidRPr="003C60A6">
        <w:rPr>
          <w:lang w:val="en-AU"/>
        </w:rPr>
        <w:t xml:space="preserve"> </w:t>
      </w:r>
    </w:p>
    <w:p w14:paraId="696DBD41" w14:textId="487CEF03" w:rsidR="003C60A6" w:rsidRPr="003C60A6" w:rsidRDefault="0084730E" w:rsidP="003C60A6">
      <w:pPr>
        <w:pStyle w:val="Body"/>
        <w:jc w:val="both"/>
        <w:rPr>
          <w:lang w:val="en-AU"/>
        </w:rPr>
      </w:pPr>
      <w:r>
        <w:rPr>
          <w:lang w:val="en-AU"/>
        </w:rPr>
        <w:t>O</w:t>
      </w:r>
      <w:r w:rsidR="003C60A6" w:rsidRPr="003C60A6">
        <w:rPr>
          <w:lang w:val="en-AU"/>
        </w:rPr>
        <w:t xml:space="preserve">ld white plastic filter to new Pentair </w:t>
      </w:r>
      <w:proofErr w:type="spellStart"/>
      <w:r w:rsidR="003C60A6" w:rsidRPr="003C60A6">
        <w:rPr>
          <w:lang w:val="en-AU"/>
        </w:rPr>
        <w:t>Everpure</w:t>
      </w:r>
      <w:proofErr w:type="spellEnd"/>
      <w:r w:rsidR="003C60A6" w:rsidRPr="003C60A6">
        <w:rPr>
          <w:lang w:val="en-AU"/>
        </w:rPr>
        <w:t xml:space="preserve"> 2CB5-S filter including mounting bracket:</w:t>
      </w:r>
    </w:p>
    <w:p w14:paraId="32025E93" w14:textId="77777777" w:rsidR="003C60A6" w:rsidRPr="003C60A6" w:rsidRDefault="003C60A6" w:rsidP="003C60A6">
      <w:pPr>
        <w:pStyle w:val="Body"/>
        <w:jc w:val="both"/>
        <w:rPr>
          <w:lang w:val="en-AU"/>
        </w:rPr>
      </w:pPr>
    </w:p>
    <w:p w14:paraId="1FF2FFD3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Power off the boiler (and the chiller if you have one).</w:t>
      </w:r>
    </w:p>
    <w:p w14:paraId="484D1400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Turn off your water (cold mains stopcock under the sink)</w:t>
      </w:r>
    </w:p>
    <w:p w14:paraId="50050F61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Have a towel ready under your filter</w:t>
      </w:r>
    </w:p>
    <w:p w14:paraId="6D2BCBBC" w14:textId="613A160C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Twist off the old white cartridge (little water may come out)</w:t>
      </w:r>
    </w:p>
    <w:p w14:paraId="4433E0C9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Unscrew the current white plastic mounting bracket from the cupboard.  Careful with the flexi hoses.</w:t>
      </w:r>
    </w:p>
    <w:p w14:paraId="154351AB" w14:textId="6AE825B8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 xml:space="preserve">Disconnect the two 6mm flexi hoses one at a time.  </w:t>
      </w:r>
      <w:r w:rsidR="00854C2F" w:rsidRPr="003C60A6">
        <w:rPr>
          <w:lang w:val="en-AU"/>
        </w:rPr>
        <w:t>Standard plumbing push fitting.</w:t>
      </w:r>
      <w:r w:rsidR="00854C2F">
        <w:rPr>
          <w:lang w:val="en-AU"/>
        </w:rPr>
        <w:t xml:space="preserve"> </w:t>
      </w:r>
      <w:r w:rsidRPr="003C60A6">
        <w:rPr>
          <w:lang w:val="en-AU"/>
        </w:rPr>
        <w:t xml:space="preserve">Push in the ring around the connection with your fingernails and it will allow you to gently pull the flexi hose out.  </w:t>
      </w:r>
      <w:r w:rsidR="000914FE" w:rsidRPr="000914FE">
        <w:rPr>
          <w:i/>
          <w:iCs/>
          <w:lang w:val="en-AU"/>
        </w:rPr>
        <w:t>M</w:t>
      </w:r>
      <w:r w:rsidR="00AA4AB1" w:rsidRPr="000914FE">
        <w:rPr>
          <w:i/>
          <w:iCs/>
          <w:lang w:val="en-AU"/>
        </w:rPr>
        <w:t>ay need to remove the blue</w:t>
      </w:r>
      <w:r w:rsidR="00C420D8" w:rsidRPr="000914FE">
        <w:rPr>
          <w:i/>
          <w:iCs/>
          <w:lang w:val="en-AU"/>
        </w:rPr>
        <w:t xml:space="preserve"> u</w:t>
      </w:r>
      <w:r w:rsidR="00AA4AB1" w:rsidRPr="000914FE">
        <w:rPr>
          <w:i/>
          <w:iCs/>
          <w:lang w:val="en-AU"/>
        </w:rPr>
        <w:t>-shaped lock</w:t>
      </w:r>
      <w:r w:rsidR="00C420D8" w:rsidRPr="000914FE">
        <w:rPr>
          <w:i/>
          <w:iCs/>
          <w:lang w:val="en-AU"/>
        </w:rPr>
        <w:t xml:space="preserve"> piece before pushing in the rin</w:t>
      </w:r>
      <w:r w:rsidR="000914FE">
        <w:rPr>
          <w:i/>
          <w:iCs/>
          <w:lang w:val="en-AU"/>
        </w:rPr>
        <w:t>g</w:t>
      </w:r>
      <w:r w:rsidR="00C420D8" w:rsidRPr="000914FE">
        <w:rPr>
          <w:i/>
          <w:iCs/>
          <w:lang w:val="en-AU"/>
        </w:rPr>
        <w:t xml:space="preserve"> if your connection had these added</w:t>
      </w:r>
      <w:r w:rsidR="000914FE">
        <w:rPr>
          <w:i/>
          <w:iCs/>
          <w:lang w:val="en-AU"/>
        </w:rPr>
        <w:t xml:space="preserve"> (</w:t>
      </w:r>
      <w:r w:rsidR="000914FE" w:rsidRPr="000914FE">
        <w:rPr>
          <w:i/>
          <w:iCs/>
          <w:lang w:val="en-AU"/>
        </w:rPr>
        <w:t>often not</w:t>
      </w:r>
      <w:r w:rsidR="000914FE">
        <w:rPr>
          <w:lang w:val="en-AU"/>
        </w:rPr>
        <w:t>).</w:t>
      </w:r>
    </w:p>
    <w:p w14:paraId="52A0CE02" w14:textId="55523E86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Push the same 6mm flexi hoses into the new silver/black mounting bracket.  The flexi hose will go in about an inch.  When you try to tug on it gently it will not come out.</w:t>
      </w:r>
    </w:p>
    <w:p w14:paraId="7E0C081A" w14:textId="77777777" w:rsidR="003C60A6" w:rsidRP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Screw into the cabinet the new silver/black mounting bracket.  It is wider than the previous one.</w:t>
      </w:r>
    </w:p>
    <w:p w14:paraId="57434478" w14:textId="77777777" w:rsidR="00CA62E5" w:rsidRDefault="00CA62E5" w:rsidP="00CA62E5">
      <w:pPr>
        <w:pStyle w:val="Body"/>
        <w:numPr>
          <w:ilvl w:val="0"/>
          <w:numId w:val="6"/>
        </w:numPr>
        <w:jc w:val="both"/>
        <w:rPr>
          <w:lang w:val="en-AU"/>
        </w:rPr>
      </w:pPr>
      <w:r>
        <w:rPr>
          <w:lang w:val="en-AU"/>
        </w:rPr>
        <w:t>Push up into the mounting bracket slightly and t</w:t>
      </w:r>
      <w:r w:rsidRPr="003C60A6">
        <w:rPr>
          <w:lang w:val="en-AU"/>
        </w:rPr>
        <w:t>wist on the new cartridge securely</w:t>
      </w:r>
    </w:p>
    <w:p w14:paraId="4BB08340" w14:textId="77777777" w:rsidR="009B3583" w:rsidRDefault="009B3583" w:rsidP="009B3583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Run the filtered chilled/ambient water for 5 mins to flush through the new cartridge</w:t>
      </w:r>
      <w:r>
        <w:rPr>
          <w:lang w:val="en-AU"/>
        </w:rPr>
        <w:t>. If Signature (electronic) tap, run two cycles of the blue sensor.</w:t>
      </w:r>
    </w:p>
    <w:p w14:paraId="4DA81799" w14:textId="77777777" w:rsidR="009B3583" w:rsidRPr="003C60A6" w:rsidRDefault="009B3583" w:rsidP="009B3583">
      <w:pPr>
        <w:pStyle w:val="Body"/>
        <w:numPr>
          <w:ilvl w:val="0"/>
          <w:numId w:val="6"/>
        </w:numPr>
        <w:jc w:val="both"/>
        <w:rPr>
          <w:lang w:val="en-AU"/>
        </w:rPr>
      </w:pPr>
      <w:r>
        <w:rPr>
          <w:lang w:val="en-AU"/>
        </w:rPr>
        <w:t>To reset the filter flashing symbol on the boiler, hold the bottom temp sensor until it beeps (approx. 5 secs)</w:t>
      </w:r>
    </w:p>
    <w:p w14:paraId="4A1D66E7" w14:textId="77777777" w:rsidR="003C60A6" w:rsidRDefault="003C60A6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 w:rsidRPr="003C60A6">
        <w:rPr>
          <w:lang w:val="en-AU"/>
        </w:rPr>
        <w:t>Power on the boiler and chiller units again</w:t>
      </w:r>
    </w:p>
    <w:p w14:paraId="4FD497D3" w14:textId="63352452" w:rsidR="00251FDB" w:rsidRPr="003C60A6" w:rsidRDefault="00251FDB" w:rsidP="003C60A6">
      <w:pPr>
        <w:pStyle w:val="Body"/>
        <w:numPr>
          <w:ilvl w:val="0"/>
          <w:numId w:val="6"/>
        </w:numPr>
        <w:jc w:val="both"/>
        <w:rPr>
          <w:lang w:val="en-AU"/>
        </w:rPr>
      </w:pPr>
      <w:r>
        <w:rPr>
          <w:lang w:val="en-AU"/>
        </w:rPr>
        <w:t xml:space="preserve">Record the date and </w:t>
      </w:r>
      <w:r w:rsidR="00BF6A2E">
        <w:rPr>
          <w:lang w:val="en-AU"/>
        </w:rPr>
        <w:t>to change within 12 months.</w:t>
      </w:r>
    </w:p>
    <w:p w14:paraId="2F19BA65" w14:textId="77777777" w:rsidR="00E62B32" w:rsidRPr="00DB4A23" w:rsidRDefault="00E62B32" w:rsidP="00DE73EC">
      <w:pPr>
        <w:pStyle w:val="Body"/>
        <w:jc w:val="both"/>
      </w:pPr>
    </w:p>
    <w:p w14:paraId="59CE995F" w14:textId="08E553AC" w:rsidR="00E62B32" w:rsidRDefault="00A55E85" w:rsidP="00DE73EC">
      <w:pPr>
        <w:pStyle w:val="Body"/>
        <w:jc w:val="both"/>
      </w:pPr>
      <w:r w:rsidRPr="00BF6A2E">
        <w:rPr>
          <w:b/>
          <w:bCs/>
        </w:rPr>
        <w:t xml:space="preserve">To reset the 6-month </w:t>
      </w:r>
      <w:r w:rsidR="0042531E" w:rsidRPr="00BF6A2E">
        <w:rPr>
          <w:b/>
          <w:bCs/>
        </w:rPr>
        <w:t>FILTER timer on the boiler</w:t>
      </w:r>
      <w:r w:rsidR="0042531E">
        <w:t>:</w:t>
      </w:r>
    </w:p>
    <w:p w14:paraId="6351C7BD" w14:textId="4A73F238" w:rsidR="0042531E" w:rsidRDefault="0042531E" w:rsidP="0042531E">
      <w:pPr>
        <w:pStyle w:val="Body"/>
        <w:numPr>
          <w:ilvl w:val="0"/>
          <w:numId w:val="7"/>
        </w:numPr>
        <w:jc w:val="both"/>
      </w:pPr>
      <w:r>
        <w:t>Power off the boiler</w:t>
      </w:r>
      <w:r w:rsidR="007B39BB">
        <w:t xml:space="preserve"> </w:t>
      </w:r>
      <w:r w:rsidR="00136410">
        <w:t xml:space="preserve">by holding </w:t>
      </w:r>
      <w:proofErr w:type="spellStart"/>
      <w:r w:rsidR="00136410">
        <w:t>your</w:t>
      </w:r>
      <w:proofErr w:type="spellEnd"/>
      <w:r w:rsidR="00136410">
        <w:t xml:space="preserve"> thumb on</w:t>
      </w:r>
      <w:r w:rsidR="007B39BB">
        <w:t xml:space="preserve"> the top sensor</w:t>
      </w:r>
    </w:p>
    <w:p w14:paraId="606E9102" w14:textId="7EC4792F" w:rsidR="007B39BB" w:rsidRDefault="007B39BB" w:rsidP="0042531E">
      <w:pPr>
        <w:pStyle w:val="Body"/>
        <w:numPr>
          <w:ilvl w:val="0"/>
          <w:numId w:val="7"/>
        </w:numPr>
        <w:jc w:val="both"/>
      </w:pPr>
      <w:r>
        <w:t>Hold the bottom temperature sensor with your thumb until it beeps – approx. 4-5 secs</w:t>
      </w:r>
    </w:p>
    <w:p w14:paraId="472F1A66" w14:textId="71E6A985" w:rsidR="007B39BB" w:rsidRDefault="007B39BB" w:rsidP="0042531E">
      <w:pPr>
        <w:pStyle w:val="Body"/>
        <w:numPr>
          <w:ilvl w:val="0"/>
          <w:numId w:val="7"/>
        </w:numPr>
        <w:jc w:val="both"/>
      </w:pPr>
      <w:r>
        <w:t xml:space="preserve">Power on the boiler </w:t>
      </w:r>
      <w:r w:rsidR="00136410">
        <w:t>by holding your thumb</w:t>
      </w:r>
      <w:r w:rsidR="00136410">
        <w:t xml:space="preserve"> on the top sensor</w:t>
      </w:r>
    </w:p>
    <w:p w14:paraId="2696264F" w14:textId="19ADDC7E" w:rsidR="00136410" w:rsidRPr="00DB4A23" w:rsidRDefault="00136410" w:rsidP="00136410">
      <w:pPr>
        <w:pStyle w:val="Body"/>
        <w:jc w:val="both"/>
      </w:pPr>
      <w:r>
        <w:t xml:space="preserve">The </w:t>
      </w:r>
      <w:r w:rsidR="00251FDB">
        <w:t>filter indicator will have stopped flashing.</w:t>
      </w:r>
    </w:p>
    <w:p w14:paraId="12A03A44" w14:textId="77777777" w:rsidR="005D1804" w:rsidRPr="00DB4A23" w:rsidRDefault="005D1804" w:rsidP="00DE73EC">
      <w:pPr>
        <w:pStyle w:val="Body"/>
        <w:jc w:val="both"/>
      </w:pPr>
    </w:p>
    <w:p w14:paraId="72907DA0" w14:textId="77777777" w:rsidR="00DC314B" w:rsidRPr="00DB4A23" w:rsidRDefault="00DC314B" w:rsidP="00DE73EC">
      <w:pPr>
        <w:pStyle w:val="Body"/>
        <w:jc w:val="both"/>
      </w:pPr>
    </w:p>
    <w:p w14:paraId="315F0F81" w14:textId="682BE88B" w:rsidR="00E62B32" w:rsidRPr="004F1542" w:rsidRDefault="005D1804" w:rsidP="00DC314B">
      <w:pPr>
        <w:pStyle w:val="Body"/>
        <w:jc w:val="both"/>
        <w:rPr>
          <w:b/>
          <w:bCs/>
        </w:rPr>
      </w:pPr>
      <w:r>
        <w:rPr>
          <w:b/>
          <w:bCs/>
        </w:rPr>
        <w:t>Overleaf for system diagram examples to understand where the filter is in the system set up</w:t>
      </w:r>
    </w:p>
    <w:p w14:paraId="26E2A11B" w14:textId="3B7740B5" w:rsidR="00E62B32" w:rsidRPr="00E25FCC" w:rsidRDefault="00E25FCC" w:rsidP="00E62B32">
      <w:pPr>
        <w:pStyle w:val="Body"/>
      </w:pPr>
      <w:r w:rsidRPr="00E25FCC">
        <w:t xml:space="preserve">Diagrams </w:t>
      </w:r>
      <w:proofErr w:type="gramStart"/>
      <w:r w:rsidRPr="00E25FCC">
        <w:t>also</w:t>
      </w:r>
      <w:proofErr w:type="gramEnd"/>
      <w:r w:rsidRPr="00E25FCC">
        <w:t xml:space="preserve"> available in </w:t>
      </w:r>
      <w:r w:rsidR="00373FF4">
        <w:t xml:space="preserve">your installation manual or </w:t>
      </w:r>
      <w:r w:rsidRPr="00E25FCC">
        <w:t>our Product Spec document on the website.</w:t>
      </w:r>
    </w:p>
    <w:p w14:paraId="5F4B4918" w14:textId="77777777" w:rsidR="00E62B32" w:rsidRDefault="00E62B32" w:rsidP="00E62B32">
      <w:pPr>
        <w:pStyle w:val="Body"/>
      </w:pPr>
    </w:p>
    <w:p w14:paraId="0B79E59A" w14:textId="77777777" w:rsidR="00BF6A2E" w:rsidRPr="00E25FCC" w:rsidRDefault="00BF6A2E" w:rsidP="00E62B32">
      <w:pPr>
        <w:pStyle w:val="Body"/>
      </w:pPr>
    </w:p>
    <w:p w14:paraId="061B55E1" w14:textId="77777777" w:rsidR="00DC314B" w:rsidRPr="004F1542" w:rsidRDefault="00DC314B" w:rsidP="00DC314B">
      <w:pPr>
        <w:pStyle w:val="Body"/>
        <w:rPr>
          <w:b/>
          <w:bCs/>
        </w:rPr>
      </w:pPr>
      <w:r w:rsidRPr="004F1542">
        <w:rPr>
          <w:b/>
          <w:bCs/>
        </w:rPr>
        <w:t xml:space="preserve">Trouble Shooting please ring below: </w:t>
      </w:r>
    </w:p>
    <w:p w14:paraId="4141A037" w14:textId="77777777" w:rsidR="00DC314B" w:rsidRPr="004F1542" w:rsidRDefault="00DC314B" w:rsidP="00DC314B">
      <w:pPr>
        <w:pStyle w:val="Body"/>
      </w:pPr>
      <w:r w:rsidRPr="004F1542">
        <w:t xml:space="preserve">Business hours call 03 9122 0716 </w:t>
      </w:r>
    </w:p>
    <w:p w14:paraId="64BA7C29" w14:textId="1572AC23" w:rsidR="00294A7B" w:rsidRDefault="00DC314B" w:rsidP="00B20C4F">
      <w:pPr>
        <w:pStyle w:val="Body"/>
      </w:pPr>
      <w:r w:rsidRPr="004F1542">
        <w:t xml:space="preserve">After hours call </w:t>
      </w:r>
      <w:r>
        <w:t>0475 018 753</w:t>
      </w:r>
      <w:r w:rsidRPr="004F1542">
        <w:t xml:space="preserve"> </w:t>
      </w:r>
      <w:r w:rsidR="00294A7B">
        <w:br w:type="page"/>
      </w:r>
    </w:p>
    <w:p w14:paraId="7CD81ACC" w14:textId="4D62DCB9" w:rsidR="00087A98" w:rsidRDefault="00087A98" w:rsidP="00DC314B">
      <w:pPr>
        <w:pStyle w:val="Body"/>
        <w:jc w:val="both"/>
      </w:pPr>
      <w:r>
        <w:lastRenderedPageBreak/>
        <w:t>Flagship Boiling Ambient</w:t>
      </w:r>
    </w:p>
    <w:p w14:paraId="66424925" w14:textId="0870470A" w:rsidR="00087A98" w:rsidRDefault="00087A98" w:rsidP="00DC314B">
      <w:pPr>
        <w:pStyle w:val="Body"/>
        <w:jc w:val="both"/>
      </w:pPr>
      <w:r w:rsidRPr="00087A98">
        <w:rPr>
          <w:noProof/>
        </w:rPr>
        <w:drawing>
          <wp:inline distT="0" distB="0" distL="0" distR="0" wp14:anchorId="56620347" wp14:editId="13A457CF">
            <wp:extent cx="3325172" cy="3124200"/>
            <wp:effectExtent l="0" t="0" r="8890" b="0"/>
            <wp:docPr id="1446900268" name="Picture 1" descr="The diagram illustrates a water heating system, including a boiler, water tank, filter, and various pipes and valves for water flow and heating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900268" name="Picture 1" descr="The diagram illustrates a water heating system, including a boiler, water tank, filter, and various pipes and valves for water flow and heating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1222" cy="313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F0624" w14:textId="77777777" w:rsidR="00087A98" w:rsidRDefault="00087A98" w:rsidP="00DC314B">
      <w:pPr>
        <w:pStyle w:val="Body"/>
        <w:jc w:val="both"/>
      </w:pPr>
    </w:p>
    <w:p w14:paraId="6DFB4864" w14:textId="244DEC13" w:rsidR="00087A98" w:rsidRDefault="00087A98" w:rsidP="00DC314B">
      <w:pPr>
        <w:pStyle w:val="Body"/>
        <w:jc w:val="both"/>
      </w:pPr>
      <w:r>
        <w:t xml:space="preserve">Signature </w:t>
      </w:r>
      <w:r w:rsidR="00171655">
        <w:t>Pullout Boling Chilled</w:t>
      </w:r>
    </w:p>
    <w:p w14:paraId="2CE18C48" w14:textId="4F546B64" w:rsidR="00171655" w:rsidRDefault="00E25FCC" w:rsidP="00DC314B">
      <w:pPr>
        <w:pStyle w:val="Body"/>
        <w:jc w:val="both"/>
      </w:pPr>
      <w:r w:rsidRPr="00E25FCC">
        <w:rPr>
          <w:noProof/>
        </w:rPr>
        <w:drawing>
          <wp:inline distT="0" distB="0" distL="0" distR="0" wp14:anchorId="52685318" wp14:editId="2B00AEAB">
            <wp:extent cx="3492500" cy="4712014"/>
            <wp:effectExtent l="0" t="0" r="0" b="0"/>
            <wp:docPr id="685225680" name="Picture 1" descr="The diagram illustrates the components and connections of a water heating system, including a boiler, water tank, drainage, and various control element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225680" name="Picture 1" descr="The diagram illustrates the components and connections of a water heating system, including a boiler, water tank, drainage, and various control elements.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4553" cy="4741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165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8757" w14:textId="77777777" w:rsidR="000106C4" w:rsidRDefault="000106C4">
      <w:r>
        <w:separator/>
      </w:r>
    </w:p>
  </w:endnote>
  <w:endnote w:type="continuationSeparator" w:id="0">
    <w:p w14:paraId="3325C5CF" w14:textId="77777777" w:rsidR="000106C4" w:rsidRDefault="0001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ACA2D" w14:textId="5234C5C4" w:rsidR="00E64700" w:rsidRDefault="00171655" w:rsidP="00E64700">
    <w:pPr>
      <w:pStyle w:val="Footer"/>
      <w:jc w:val="right"/>
      <w:rPr>
        <w:lang w:val="en-AU"/>
      </w:rPr>
    </w:pPr>
    <w:r>
      <w:rPr>
        <w:lang w:val="en-AU"/>
      </w:rPr>
      <w:t>May 2026</w:t>
    </w:r>
    <w:r w:rsidR="00677B99">
      <w:rPr>
        <w:lang w:val="en-AU"/>
      </w:rPr>
      <w:t xml:space="preserve">  </w:t>
    </w:r>
    <w:r w:rsidR="00E64700">
      <w:rPr>
        <w:lang w:val="en-AU"/>
      </w:rPr>
      <w:t xml:space="preserve"> </w:t>
    </w:r>
    <w:r w:rsidR="00677B99">
      <w:rPr>
        <w:lang w:val="en-AU"/>
      </w:rPr>
      <w:t>v0.</w:t>
    </w:r>
    <w:r>
      <w:rPr>
        <w:lang w:val="en-AU"/>
      </w:rPr>
      <w:t>1</w:t>
    </w:r>
  </w:p>
  <w:p w14:paraId="39AF5A30" w14:textId="77777777" w:rsidR="00171655" w:rsidRPr="00E64700" w:rsidRDefault="00171655" w:rsidP="00E64700">
    <w:pPr>
      <w:pStyle w:val="Footer"/>
      <w:jc w:val="right"/>
      <w:rPr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0B4F" w14:textId="77777777" w:rsidR="000106C4" w:rsidRDefault="000106C4">
      <w:r>
        <w:separator/>
      </w:r>
    </w:p>
  </w:footnote>
  <w:footnote w:type="continuationSeparator" w:id="0">
    <w:p w14:paraId="599F33F8" w14:textId="77777777" w:rsidR="000106C4" w:rsidRDefault="00010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E974" w14:textId="355B9B12" w:rsidR="00DE5A43" w:rsidRDefault="00972AD3" w:rsidP="00972AD3">
    <w:pPr>
      <w:jc w:val="right"/>
    </w:pPr>
    <w:r w:rsidRPr="00972AD3">
      <w:rPr>
        <w:noProof/>
      </w:rPr>
      <w:drawing>
        <wp:inline distT="0" distB="0" distL="0" distR="0" wp14:anchorId="1658D65C" wp14:editId="69245293">
          <wp:extent cx="2666365" cy="364300"/>
          <wp:effectExtent l="0" t="0" r="635" b="0"/>
          <wp:docPr id="3" name="Picture 2">
            <a:extLst xmlns:a="http://schemas.openxmlformats.org/drawingml/2006/main">
              <a:ext uri="{FF2B5EF4-FFF2-40B4-BE49-F238E27FC236}">
                <a16:creationId xmlns:a16="http://schemas.microsoft.com/office/drawing/2014/main" id="{E87971A7-B1E6-F51D-5A83-F8EDCEEA339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>
                    <a:extLst>
                      <a:ext uri="{FF2B5EF4-FFF2-40B4-BE49-F238E27FC236}">
                        <a16:creationId xmlns:a16="http://schemas.microsoft.com/office/drawing/2014/main" id="{E87971A7-B1E6-F51D-5A83-F8EDCEEA339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365" cy="36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9DB4C9" w14:textId="77777777" w:rsidR="00972AD3" w:rsidRDefault="00972AD3" w:rsidP="00972AD3">
    <w:pPr>
      <w:jc w:val="right"/>
    </w:pPr>
  </w:p>
  <w:p w14:paraId="52DB386B" w14:textId="77777777" w:rsidR="00B003E3" w:rsidRDefault="00B003E3" w:rsidP="00972AD3">
    <w:pPr>
      <w:jc w:val="right"/>
    </w:pPr>
  </w:p>
  <w:p w14:paraId="1085659E" w14:textId="77777777" w:rsidR="00972AD3" w:rsidRDefault="00972AD3" w:rsidP="00972AD3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023D"/>
    <w:multiLevelType w:val="hybridMultilevel"/>
    <w:tmpl w:val="5DECBC3C"/>
    <w:numStyleLink w:val="Lettered"/>
  </w:abstractNum>
  <w:abstractNum w:abstractNumId="1" w15:restartNumberingAfterBreak="0">
    <w:nsid w:val="12BC6606"/>
    <w:multiLevelType w:val="hybridMultilevel"/>
    <w:tmpl w:val="40B00E54"/>
    <w:lvl w:ilvl="0" w:tplc="0C090019">
      <w:start w:val="1"/>
      <w:numFmt w:val="lowerLetter"/>
      <w:lvlText w:val="%1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225144"/>
    <w:multiLevelType w:val="hybridMultilevel"/>
    <w:tmpl w:val="681EC2A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44914"/>
    <w:multiLevelType w:val="multilevel"/>
    <w:tmpl w:val="A220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D353A5"/>
    <w:multiLevelType w:val="hybridMultilevel"/>
    <w:tmpl w:val="5DECBC3C"/>
    <w:styleLink w:val="Lettered"/>
    <w:lvl w:ilvl="0" w:tplc="BDA4D9DC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BEFF28">
      <w:start w:val="1"/>
      <w:numFmt w:val="decimal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CE7274">
      <w:start w:val="1"/>
      <w:numFmt w:val="decimal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A412C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489F70">
      <w:start w:val="1"/>
      <w:numFmt w:val="decimal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CA808C">
      <w:start w:val="1"/>
      <w:numFmt w:val="decimal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E41A02">
      <w:start w:val="1"/>
      <w:numFmt w:val="decimal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A82BBA">
      <w:start w:val="1"/>
      <w:numFmt w:val="decimal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248656">
      <w:start w:val="1"/>
      <w:numFmt w:val="decimal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998116">
    <w:abstractNumId w:val="4"/>
  </w:num>
  <w:num w:numId="2" w16cid:durableId="1094395103">
    <w:abstractNumId w:val="0"/>
  </w:num>
  <w:num w:numId="3" w16cid:durableId="707878219">
    <w:abstractNumId w:val="0"/>
    <w:lvlOverride w:ilvl="0">
      <w:startOverride w:val="1"/>
    </w:lvlOverride>
  </w:num>
  <w:num w:numId="4" w16cid:durableId="132404276">
    <w:abstractNumId w:val="0"/>
    <w:lvlOverride w:ilvl="0">
      <w:startOverride w:val="1"/>
      <w:lvl w:ilvl="0" w:tplc="CA2CB8DE">
        <w:start w:val="1"/>
        <w:numFmt w:val="decimal"/>
        <w:lvlText w:val="%1)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DF2D51E">
        <w:start w:val="1"/>
        <w:numFmt w:val="decimal"/>
        <w:lvlText w:val="%2)"/>
        <w:lvlJc w:val="left"/>
        <w:pPr>
          <w:ind w:left="18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764E42A">
        <w:start w:val="1"/>
        <w:numFmt w:val="decimal"/>
        <w:lvlText w:val="%3)"/>
        <w:lvlJc w:val="left"/>
        <w:pPr>
          <w:ind w:left="21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D1A370A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00F62E12">
        <w:start w:val="1"/>
        <w:numFmt w:val="decimal"/>
        <w:lvlText w:val="%5)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CD27A7E">
        <w:start w:val="1"/>
        <w:numFmt w:val="decimal"/>
        <w:lvlText w:val="%6)"/>
        <w:lvlJc w:val="left"/>
        <w:pPr>
          <w:ind w:left="32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A4A9A5C">
        <w:start w:val="1"/>
        <w:numFmt w:val="decimal"/>
        <w:lvlText w:val="%7)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4CC2369A">
        <w:start w:val="1"/>
        <w:numFmt w:val="decimal"/>
        <w:lvlText w:val="%8)"/>
        <w:lvlJc w:val="left"/>
        <w:pPr>
          <w:ind w:left="39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326A531C">
        <w:start w:val="1"/>
        <w:numFmt w:val="decimal"/>
        <w:lvlText w:val="%9)"/>
        <w:lvlJc w:val="left"/>
        <w:pPr>
          <w:ind w:left="43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021277442">
    <w:abstractNumId w:val="1"/>
  </w:num>
  <w:num w:numId="6" w16cid:durableId="1230195310">
    <w:abstractNumId w:val="3"/>
  </w:num>
  <w:num w:numId="7" w16cid:durableId="1747456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A43"/>
    <w:rsid w:val="000106C4"/>
    <w:rsid w:val="00087A98"/>
    <w:rsid w:val="000914FE"/>
    <w:rsid w:val="00093052"/>
    <w:rsid w:val="000A08E8"/>
    <w:rsid w:val="000A254F"/>
    <w:rsid w:val="000F751E"/>
    <w:rsid w:val="00104A6D"/>
    <w:rsid w:val="00120366"/>
    <w:rsid w:val="00121511"/>
    <w:rsid w:val="00136410"/>
    <w:rsid w:val="00141CCD"/>
    <w:rsid w:val="00171655"/>
    <w:rsid w:val="001865D5"/>
    <w:rsid w:val="00190646"/>
    <w:rsid w:val="001A1011"/>
    <w:rsid w:val="001D3165"/>
    <w:rsid w:val="00201DF6"/>
    <w:rsid w:val="00204EEC"/>
    <w:rsid w:val="00251FDB"/>
    <w:rsid w:val="00266A73"/>
    <w:rsid w:val="00294A7B"/>
    <w:rsid w:val="00302174"/>
    <w:rsid w:val="00341700"/>
    <w:rsid w:val="00356A66"/>
    <w:rsid w:val="00373FF4"/>
    <w:rsid w:val="003A5473"/>
    <w:rsid w:val="003C60A6"/>
    <w:rsid w:val="003D3A3A"/>
    <w:rsid w:val="003F3E5D"/>
    <w:rsid w:val="00424277"/>
    <w:rsid w:val="00424C0A"/>
    <w:rsid w:val="0042531E"/>
    <w:rsid w:val="0042671E"/>
    <w:rsid w:val="004270CF"/>
    <w:rsid w:val="00456BC9"/>
    <w:rsid w:val="00496D03"/>
    <w:rsid w:val="004E057C"/>
    <w:rsid w:val="00535A95"/>
    <w:rsid w:val="00542ECC"/>
    <w:rsid w:val="005D1804"/>
    <w:rsid w:val="005D7E4C"/>
    <w:rsid w:val="00640025"/>
    <w:rsid w:val="006675ED"/>
    <w:rsid w:val="00677B99"/>
    <w:rsid w:val="006F4ADF"/>
    <w:rsid w:val="00703FC0"/>
    <w:rsid w:val="00745EBD"/>
    <w:rsid w:val="00790322"/>
    <w:rsid w:val="007B39BB"/>
    <w:rsid w:val="007B4AD8"/>
    <w:rsid w:val="007E0560"/>
    <w:rsid w:val="00801B28"/>
    <w:rsid w:val="00823C0F"/>
    <w:rsid w:val="0082597E"/>
    <w:rsid w:val="008349A6"/>
    <w:rsid w:val="00843606"/>
    <w:rsid w:val="0084730E"/>
    <w:rsid w:val="00854C2F"/>
    <w:rsid w:val="008A1E33"/>
    <w:rsid w:val="008B461C"/>
    <w:rsid w:val="008C3365"/>
    <w:rsid w:val="008C4000"/>
    <w:rsid w:val="009162B3"/>
    <w:rsid w:val="00934DC8"/>
    <w:rsid w:val="00972AD3"/>
    <w:rsid w:val="00974DD8"/>
    <w:rsid w:val="009A7CF9"/>
    <w:rsid w:val="009B3583"/>
    <w:rsid w:val="009D5D9B"/>
    <w:rsid w:val="00A411C1"/>
    <w:rsid w:val="00A446C2"/>
    <w:rsid w:val="00A55E85"/>
    <w:rsid w:val="00A719B4"/>
    <w:rsid w:val="00AA4AB1"/>
    <w:rsid w:val="00AC7762"/>
    <w:rsid w:val="00AF51A4"/>
    <w:rsid w:val="00B003E3"/>
    <w:rsid w:val="00B07B6F"/>
    <w:rsid w:val="00B20C4F"/>
    <w:rsid w:val="00B4492D"/>
    <w:rsid w:val="00BF6A2E"/>
    <w:rsid w:val="00C319C9"/>
    <w:rsid w:val="00C420D8"/>
    <w:rsid w:val="00CA2A47"/>
    <w:rsid w:val="00CA62E5"/>
    <w:rsid w:val="00CB3017"/>
    <w:rsid w:val="00CC0E75"/>
    <w:rsid w:val="00CF7C1B"/>
    <w:rsid w:val="00D10FD0"/>
    <w:rsid w:val="00D60068"/>
    <w:rsid w:val="00D82CE4"/>
    <w:rsid w:val="00DB0C6C"/>
    <w:rsid w:val="00DB4A23"/>
    <w:rsid w:val="00DC314B"/>
    <w:rsid w:val="00DE5A43"/>
    <w:rsid w:val="00DE73EC"/>
    <w:rsid w:val="00DF2A7C"/>
    <w:rsid w:val="00E11271"/>
    <w:rsid w:val="00E25FCC"/>
    <w:rsid w:val="00E62B32"/>
    <w:rsid w:val="00E64700"/>
    <w:rsid w:val="00E81D38"/>
    <w:rsid w:val="00ED25B3"/>
    <w:rsid w:val="00F129D3"/>
    <w:rsid w:val="00F23A53"/>
    <w:rsid w:val="00F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311B9"/>
  <w15:docId w15:val="{6DCC4C3B-53A8-4E60-84EA-9DF8302F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Lettered">
    <w:name w:val="Lettered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972A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AD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72A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AD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Rick Turkopp</cp:lastModifiedBy>
  <cp:revision>36</cp:revision>
  <cp:lastPrinted>2026-04-12T23:08:00Z</cp:lastPrinted>
  <dcterms:created xsi:type="dcterms:W3CDTF">2026-02-18T00:57:00Z</dcterms:created>
  <dcterms:modified xsi:type="dcterms:W3CDTF">2026-07-03T21:12:00Z</dcterms:modified>
</cp:coreProperties>
</file>